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33" w:rsidRDefault="00115733" w:rsidP="00F617B8">
      <w:pPr>
        <w:widowControl/>
        <w:jc w:val="center"/>
        <w:rPr>
          <w:rFonts w:ascii="新細明體" w:cs="Times New Roman"/>
          <w:kern w:val="0"/>
        </w:rPr>
      </w:pPr>
      <w:r>
        <w:rPr>
          <w:rFonts w:ascii="新細明體" w:hAnsi="新細明體" w:cs="新細明體" w:hint="eastAsia"/>
          <w:kern w:val="0"/>
        </w:rPr>
        <w:t>歡迎使用</w:t>
      </w:r>
      <w:r>
        <w:rPr>
          <w:rFonts w:ascii="新細明體" w:hAnsi="新細明體" w:cs="新細明體"/>
          <w:kern w:val="0"/>
        </w:rPr>
        <w:t>KTNET SB4</w:t>
      </w:r>
      <w:r>
        <w:rPr>
          <w:rFonts w:ascii="新細明體" w:hAnsi="新細明體" w:cs="新細明體" w:hint="eastAsia"/>
          <w:kern w:val="0"/>
        </w:rPr>
        <w:t>藍芽喇叭</w:t>
      </w:r>
    </w:p>
    <w:p w:rsidR="00115733" w:rsidRDefault="00115733" w:rsidP="00F617B8">
      <w:pPr>
        <w:widowControl/>
        <w:jc w:val="center"/>
        <w:rPr>
          <w:rFonts w:ascii="新細明體" w:cs="Times New Roman"/>
          <w:kern w:val="0"/>
        </w:rPr>
      </w:pPr>
      <w:r>
        <w:rPr>
          <w:rFonts w:ascii="新細明體" w:hAnsi="新細明體" w:cs="新細明體" w:hint="eastAsia"/>
          <w:kern w:val="0"/>
        </w:rPr>
        <w:t>使用方法</w:t>
      </w:r>
    </w:p>
    <w:p w:rsidR="00115733" w:rsidRDefault="00115733" w:rsidP="00F617B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>SB4</w:t>
      </w:r>
      <w:r>
        <w:rPr>
          <w:rFonts w:ascii="新細明體" w:hAnsi="新細明體" w:cs="新細明體" w:hint="eastAsia"/>
          <w:kern w:val="0"/>
        </w:rPr>
        <w:t>藍芽喇叭各項功能圖示</w:t>
      </w:r>
    </w:p>
    <w:p w:rsidR="00115733" w:rsidRDefault="00115733" w:rsidP="00F617B8">
      <w:pPr>
        <w:widowControl/>
        <w:jc w:val="center"/>
        <w:rPr>
          <w:rFonts w:ascii="新細明體" w:cs="Times New Roman"/>
          <w:kern w:val="0"/>
        </w:rPr>
      </w:pPr>
      <w:r w:rsidRPr="00460EE3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195pt;height:169.5pt;visibility:visible">
            <v:imagedata r:id="rId7" o:title=""/>
          </v:shape>
        </w:pict>
      </w:r>
      <w:r w:rsidRPr="00460EE3">
        <w:rPr>
          <w:rFonts w:cs="Times New Roman"/>
          <w:noProof/>
        </w:rPr>
        <w:pict>
          <v:shape id="圖片 2" o:spid="_x0000_i1026" type="#_x0000_t75" style="width:150pt;height:171.75pt;visibility:visible">
            <v:imagedata r:id="rId8" o:title=""/>
          </v:shape>
        </w:pict>
      </w:r>
    </w:p>
    <w:p w:rsidR="00115733" w:rsidRDefault="00115733" w:rsidP="00F617B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>&gt;&gt;M</w:t>
      </w:r>
      <w:r>
        <w:rPr>
          <w:rFonts w:ascii="新細明體" w:hAnsi="新細明體" w:cs="新細明體" w:hint="eastAsia"/>
          <w:kern w:val="0"/>
        </w:rPr>
        <w:t>模式鍵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>開機</w:t>
      </w:r>
      <w:r>
        <w:rPr>
          <w:rFonts w:ascii="新細明體" w:hAnsi="新細明體" w:cs="新細明體"/>
          <w:kern w:val="0"/>
        </w:rPr>
        <w:t>/</w:t>
      </w:r>
      <w:r>
        <w:rPr>
          <w:rFonts w:ascii="新細明體" w:hAnsi="新細明體" w:cs="新細明體" w:hint="eastAsia"/>
          <w:kern w:val="0"/>
        </w:rPr>
        <w:t>音源模式切換</w:t>
      </w:r>
      <w:r>
        <w:rPr>
          <w:rFonts w:ascii="新細明體" w:hAnsi="新細明體" w:cs="新細明體"/>
          <w:kern w:val="0"/>
        </w:rPr>
        <w:t>/</w:t>
      </w:r>
      <w:r>
        <w:rPr>
          <w:rFonts w:ascii="新細明體" w:hAnsi="新細明體" w:cs="新細明體" w:hint="eastAsia"/>
          <w:kern w:val="0"/>
        </w:rPr>
        <w:t>關機</w:t>
      </w:r>
    </w:p>
    <w:p w:rsidR="00115733" w:rsidRDefault="00115733" w:rsidP="00F617B8">
      <w:pPr>
        <w:widowControl/>
        <w:rPr>
          <w:rFonts w:ascii="新細明體" w:cs="Times New Roman"/>
          <w:kern w:val="0"/>
        </w:rPr>
      </w:pPr>
    </w:p>
    <w:p w:rsidR="00115733" w:rsidRDefault="00115733" w:rsidP="00F617B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>&gt;&gt;</w:t>
      </w:r>
      <w:r>
        <w:rPr>
          <w:rFonts w:ascii="新細明體" w:cs="新細明體" w:hint="eastAsia"/>
          <w:kern w:val="0"/>
        </w:rPr>
        <w:t>”</w:t>
      </w:r>
      <w:r>
        <w:rPr>
          <w:rFonts w:ascii="新細明體" w:hAnsi="新細明體" w:cs="新細明體"/>
          <w:kern w:val="0"/>
        </w:rPr>
        <w:t>+</w:t>
      </w:r>
      <w:r>
        <w:rPr>
          <w:rFonts w:ascii="新細明體" w:cs="新細明體" w:hint="eastAsia"/>
          <w:kern w:val="0"/>
        </w:rPr>
        <w:t>”</w:t>
      </w:r>
      <w:r>
        <w:rPr>
          <w:rFonts w:ascii="新細明體" w:hAnsi="新細明體" w:cs="新細明體" w:hint="eastAsia"/>
          <w:kern w:val="0"/>
        </w:rPr>
        <w:t>鍵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>藍芽</w:t>
      </w:r>
      <w:r>
        <w:rPr>
          <w:rFonts w:ascii="新細明體" w:hAnsi="新細明體" w:cs="新細明體"/>
          <w:kern w:val="0"/>
        </w:rPr>
        <w:t>/TF</w:t>
      </w:r>
      <w:r>
        <w:rPr>
          <w:rFonts w:ascii="新細明體" w:hAnsi="新細明體" w:cs="新細明體" w:hint="eastAsia"/>
          <w:kern w:val="0"/>
        </w:rPr>
        <w:t>卡</w:t>
      </w:r>
      <w:r>
        <w:rPr>
          <w:rFonts w:ascii="新細明體" w:hAnsi="新細明體" w:cs="新細明體"/>
          <w:kern w:val="0"/>
        </w:rPr>
        <w:t>/3.5</w:t>
      </w:r>
      <w:r>
        <w:rPr>
          <w:rFonts w:ascii="新細明體" w:hAnsi="新細明體" w:cs="新細明體" w:hint="eastAsia"/>
          <w:kern w:val="0"/>
        </w:rPr>
        <w:t>音源模式下</w:t>
      </w:r>
    </w:p>
    <w:p w:rsidR="00115733" w:rsidRDefault="00115733" w:rsidP="00F617B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 w:hint="eastAsia"/>
          <w:kern w:val="0"/>
        </w:rPr>
        <w:t>功能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>音量加大</w:t>
      </w:r>
      <w:r>
        <w:rPr>
          <w:rFonts w:ascii="新細明體" w:hAnsi="新細明體" w:cs="新細明體"/>
          <w:kern w:val="0"/>
        </w:rPr>
        <w:t>/</w:t>
      </w:r>
      <w:r>
        <w:rPr>
          <w:rFonts w:ascii="新細明體" w:hAnsi="新細明體" w:cs="新細明體" w:hint="eastAsia"/>
          <w:kern w:val="0"/>
        </w:rPr>
        <w:t>下一首音樂</w:t>
      </w:r>
    </w:p>
    <w:p w:rsidR="00115733" w:rsidRDefault="00115733" w:rsidP="00F617B8">
      <w:pPr>
        <w:widowControl/>
        <w:rPr>
          <w:rFonts w:ascii="新細明體" w:cs="Times New Roman"/>
          <w:kern w:val="0"/>
        </w:rPr>
      </w:pPr>
      <w:bookmarkStart w:id="0" w:name="_GoBack"/>
      <w:bookmarkEnd w:id="0"/>
    </w:p>
    <w:p w:rsidR="00115733" w:rsidRDefault="00115733" w:rsidP="00782C3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>&gt;&gt;</w:t>
      </w:r>
      <w:r>
        <w:rPr>
          <w:rFonts w:ascii="新細明體" w:cs="新細明體" w:hint="eastAsia"/>
          <w:kern w:val="0"/>
        </w:rPr>
        <w:t>”</w:t>
      </w:r>
      <w:r>
        <w:rPr>
          <w:rFonts w:ascii="新細明體" w:cs="新細明體"/>
          <w:kern w:val="0"/>
        </w:rPr>
        <w:t>-</w:t>
      </w:r>
      <w:r>
        <w:rPr>
          <w:rFonts w:ascii="新細明體" w:cs="新細明體" w:hint="eastAsia"/>
          <w:kern w:val="0"/>
        </w:rPr>
        <w:t>”</w:t>
      </w:r>
      <w:r>
        <w:rPr>
          <w:rFonts w:ascii="新細明體" w:hAnsi="新細明體" w:cs="新細明體" w:hint="eastAsia"/>
          <w:kern w:val="0"/>
        </w:rPr>
        <w:t>鍵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>藍芽</w:t>
      </w:r>
      <w:r>
        <w:rPr>
          <w:rFonts w:ascii="新細明體" w:hAnsi="新細明體" w:cs="新細明體"/>
          <w:kern w:val="0"/>
        </w:rPr>
        <w:t>/TF</w:t>
      </w:r>
      <w:r>
        <w:rPr>
          <w:rFonts w:ascii="新細明體" w:hAnsi="新細明體" w:cs="新細明體" w:hint="eastAsia"/>
          <w:kern w:val="0"/>
        </w:rPr>
        <w:t>卡</w:t>
      </w:r>
      <w:r>
        <w:rPr>
          <w:rFonts w:ascii="新細明體" w:hAnsi="新細明體" w:cs="新細明體"/>
          <w:kern w:val="0"/>
        </w:rPr>
        <w:t>/3.5</w:t>
      </w:r>
      <w:r>
        <w:rPr>
          <w:rFonts w:ascii="新細明體" w:hAnsi="新細明體" w:cs="新細明體" w:hint="eastAsia"/>
          <w:kern w:val="0"/>
        </w:rPr>
        <w:t>音源模式下</w:t>
      </w:r>
    </w:p>
    <w:p w:rsidR="00115733" w:rsidRDefault="00115733" w:rsidP="00782C3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 xml:space="preserve">  </w:t>
      </w:r>
      <w:r>
        <w:rPr>
          <w:rFonts w:ascii="新細明體" w:hAnsi="新細明體" w:cs="新細明體" w:hint="eastAsia"/>
          <w:kern w:val="0"/>
        </w:rPr>
        <w:t>功能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>音量減小</w:t>
      </w:r>
      <w:r>
        <w:rPr>
          <w:rFonts w:ascii="新細明體" w:hAnsi="新細明體" w:cs="新細明體"/>
          <w:kern w:val="0"/>
        </w:rPr>
        <w:t>/</w:t>
      </w:r>
      <w:r>
        <w:rPr>
          <w:rFonts w:ascii="新細明體" w:hAnsi="新細明體" w:cs="新細明體" w:hint="eastAsia"/>
          <w:kern w:val="0"/>
        </w:rPr>
        <w:t>上一首音樂</w:t>
      </w:r>
    </w:p>
    <w:p w:rsidR="00115733" w:rsidRDefault="00115733" w:rsidP="008A24F5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>&gt;&gt;</w:t>
      </w:r>
      <w:r>
        <w:rPr>
          <w:rFonts w:ascii="新細明體" w:cs="新細明體" w:hint="eastAsia"/>
          <w:kern w:val="0"/>
        </w:rPr>
        <w:t>”</w:t>
      </w:r>
      <w:r w:rsidRPr="00460EE3">
        <w:rPr>
          <w:rFonts w:cs="Times New Roman"/>
          <w:noProof/>
        </w:rPr>
        <w:pict>
          <v:shape id="圖片 3" o:spid="_x0000_i1027" type="#_x0000_t75" style="width:34.5pt;height:18pt;visibility:visible">
            <v:imagedata r:id="rId9" o:title=""/>
          </v:shape>
        </w:pict>
      </w:r>
      <w:r>
        <w:rPr>
          <w:rFonts w:ascii="新細明體" w:cs="新細明體" w:hint="eastAsia"/>
          <w:kern w:val="0"/>
        </w:rPr>
        <w:t>”</w:t>
      </w:r>
      <w:r>
        <w:rPr>
          <w:rFonts w:ascii="新細明體" w:hAnsi="新細明體" w:cs="新細明體" w:hint="eastAsia"/>
          <w:kern w:val="0"/>
        </w:rPr>
        <w:t>鍵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>藍芽</w:t>
      </w:r>
      <w:r>
        <w:rPr>
          <w:rFonts w:ascii="新細明體" w:hAnsi="新細明體" w:cs="新細明體"/>
          <w:kern w:val="0"/>
        </w:rPr>
        <w:t>/TF</w:t>
      </w:r>
      <w:r>
        <w:rPr>
          <w:rFonts w:ascii="新細明體" w:hAnsi="新細明體" w:cs="新細明體" w:hint="eastAsia"/>
          <w:kern w:val="0"/>
        </w:rPr>
        <w:t>卡</w:t>
      </w:r>
      <w:r>
        <w:rPr>
          <w:rFonts w:ascii="新細明體" w:hAnsi="新細明體" w:cs="新細明體"/>
          <w:kern w:val="0"/>
        </w:rPr>
        <w:t>/3.5</w:t>
      </w:r>
      <w:r>
        <w:rPr>
          <w:rFonts w:ascii="新細明體" w:hAnsi="新細明體" w:cs="新細明體" w:hint="eastAsia"/>
          <w:kern w:val="0"/>
        </w:rPr>
        <w:t>音源模式下</w:t>
      </w:r>
    </w:p>
    <w:p w:rsidR="00115733" w:rsidRDefault="00115733" w:rsidP="00782C3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 w:hint="eastAsia"/>
          <w:kern w:val="0"/>
        </w:rPr>
        <w:t>電話接聽</w:t>
      </w:r>
      <w:r>
        <w:rPr>
          <w:rFonts w:ascii="新細明體" w:hAnsi="新細明體" w:cs="新細明體"/>
          <w:kern w:val="0"/>
        </w:rPr>
        <w:t>/</w:t>
      </w:r>
      <w:r>
        <w:rPr>
          <w:rFonts w:ascii="新細明體" w:hAnsi="新細明體" w:cs="新細明體" w:hint="eastAsia"/>
          <w:kern w:val="0"/>
        </w:rPr>
        <w:t>掛斷</w:t>
      </w:r>
      <w:r>
        <w:rPr>
          <w:rFonts w:ascii="新細明體" w:hAnsi="新細明體" w:cs="新細明體"/>
          <w:kern w:val="0"/>
        </w:rPr>
        <w:t>/</w:t>
      </w:r>
      <w:r>
        <w:rPr>
          <w:rFonts w:ascii="新細明體" w:hAnsi="新細明體" w:cs="新細明體" w:hint="eastAsia"/>
          <w:kern w:val="0"/>
        </w:rPr>
        <w:t>音樂播放</w:t>
      </w:r>
      <w:r>
        <w:rPr>
          <w:rFonts w:ascii="新細明體" w:hAnsi="新細明體" w:cs="新細明體"/>
          <w:kern w:val="0"/>
        </w:rPr>
        <w:t>/</w:t>
      </w:r>
      <w:r>
        <w:rPr>
          <w:rFonts w:ascii="新細明體" w:hAnsi="新細明體" w:cs="新細明體" w:hint="eastAsia"/>
          <w:kern w:val="0"/>
        </w:rPr>
        <w:t>暫停</w:t>
      </w:r>
    </w:p>
    <w:p w:rsidR="00115733" w:rsidRDefault="00115733" w:rsidP="00782C38">
      <w:pPr>
        <w:widowControl/>
        <w:rPr>
          <w:rFonts w:ascii="新細明體" w:cs="Times New Roman"/>
          <w:kern w:val="0"/>
        </w:rPr>
      </w:pPr>
    </w:p>
    <w:p w:rsidR="00115733" w:rsidRDefault="00115733" w:rsidP="00782C3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 xml:space="preserve">  TF</w:t>
      </w:r>
      <w:r>
        <w:rPr>
          <w:rFonts w:ascii="新細明體" w:hAnsi="新細明體" w:cs="新細明體" w:hint="eastAsia"/>
          <w:kern w:val="0"/>
        </w:rPr>
        <w:t>插卡</w:t>
      </w:r>
      <w:r>
        <w:rPr>
          <w:rFonts w:ascii="新細明體" w:hAnsi="新細明體" w:cs="新細明體"/>
          <w:kern w:val="0"/>
        </w:rPr>
        <w:t>/3.5</w:t>
      </w:r>
      <w:r>
        <w:rPr>
          <w:rFonts w:ascii="新細明體" w:hAnsi="新細明體" w:cs="新細明體" w:hint="eastAsia"/>
          <w:kern w:val="0"/>
        </w:rPr>
        <w:t>音源模式為插卡及</w:t>
      </w:r>
      <w:r>
        <w:rPr>
          <w:rFonts w:ascii="新細明體" w:hAnsi="新細明體" w:cs="新細明體"/>
          <w:kern w:val="0"/>
        </w:rPr>
        <w:t>3.5</w:t>
      </w:r>
      <w:r>
        <w:rPr>
          <w:rFonts w:ascii="新細明體" w:hAnsi="新細明體" w:cs="新細明體" w:hint="eastAsia"/>
          <w:kern w:val="0"/>
        </w:rPr>
        <w:t>音源線插入啟動音源後自動切換模式</w:t>
      </w:r>
      <w:r w:rsidRPr="00473E10">
        <w:rPr>
          <w:rFonts w:ascii="新細明體" w:hAnsi="新細明體" w:cs="新細明體" w:hint="eastAsia"/>
          <w:kern w:val="0"/>
        </w:rPr>
        <w:t>。</w:t>
      </w:r>
    </w:p>
    <w:p w:rsidR="00115733" w:rsidRDefault="00115733" w:rsidP="00782C38">
      <w:pPr>
        <w:widowControl/>
        <w:rPr>
          <w:rFonts w:ascii="新細明體" w:cs="Times New Roman"/>
          <w:kern w:val="0"/>
        </w:rPr>
      </w:pPr>
    </w:p>
    <w:p w:rsidR="00115733" w:rsidRDefault="00115733" w:rsidP="00782C38">
      <w:pPr>
        <w:widowControl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>&gt;&gt;FM</w:t>
      </w:r>
      <w:r>
        <w:rPr>
          <w:rFonts w:ascii="新細明體" w:hAnsi="新細明體" w:cs="新細明體" w:hint="eastAsia"/>
          <w:kern w:val="0"/>
        </w:rPr>
        <w:t>收音機模式</w:t>
      </w:r>
      <w:r>
        <w:rPr>
          <w:rFonts w:ascii="新細明體" w:hAnsi="新細明體" w:cs="新細明體"/>
          <w:kern w:val="0"/>
        </w:rPr>
        <w:t>:</w:t>
      </w:r>
    </w:p>
    <w:p w:rsidR="00115733" w:rsidRDefault="00115733" w:rsidP="00473E10">
      <w:pPr>
        <w:pStyle w:val="ListParagraph"/>
        <w:widowControl/>
        <w:numPr>
          <w:ilvl w:val="0"/>
          <w:numId w:val="1"/>
        </w:numPr>
        <w:ind w:leftChars="0"/>
        <w:rPr>
          <w:rFonts w:ascii="新細明體" w:cs="Times New Roman"/>
          <w:kern w:val="0"/>
        </w:rPr>
      </w:pPr>
      <w:r w:rsidRPr="00473E10">
        <w:rPr>
          <w:rFonts w:ascii="新細明體" w:hAnsi="新細明體" w:cs="新細明體" w:hint="eastAsia"/>
          <w:kern w:val="0"/>
        </w:rPr>
        <w:t>插入音訊線或充電線，長按開機鍵</w:t>
      </w:r>
      <w:r w:rsidRPr="00473E10">
        <w:rPr>
          <w:rFonts w:ascii="新細明體" w:hAnsi="新細明體" w:cs="新細明體"/>
          <w:kern w:val="0"/>
        </w:rPr>
        <w:t>3</w:t>
      </w:r>
      <w:r w:rsidRPr="00473E10">
        <w:rPr>
          <w:rFonts w:ascii="新細明體" w:hAnsi="新細明體" w:cs="新細明體" w:hint="eastAsia"/>
          <w:kern w:val="0"/>
        </w:rPr>
        <w:t>秒開機，再短按模式</w:t>
      </w:r>
      <w:r w:rsidRPr="00473E10">
        <w:rPr>
          <w:rFonts w:ascii="新細明體" w:hAnsi="新細明體" w:cs="新細明體"/>
          <w:kern w:val="0"/>
        </w:rPr>
        <w:t>M</w:t>
      </w:r>
      <w:r>
        <w:rPr>
          <w:rFonts w:ascii="新細明體" w:hAnsi="新細明體" w:cs="新細明體" w:hint="eastAsia"/>
          <w:kern w:val="0"/>
        </w:rPr>
        <w:t>鍵，</w:t>
      </w:r>
      <w:r w:rsidRPr="00473E10">
        <w:rPr>
          <w:rFonts w:ascii="新細明體" w:hAnsi="新細明體" w:cs="新細明體" w:hint="eastAsia"/>
          <w:kern w:val="0"/>
        </w:rPr>
        <w:t>進入</w:t>
      </w:r>
      <w:r>
        <w:rPr>
          <w:rFonts w:ascii="新細明體" w:hAnsi="新細明體" w:cs="新細明體" w:hint="eastAsia"/>
          <w:kern w:val="0"/>
        </w:rPr>
        <w:t>收音模式</w:t>
      </w:r>
      <w:r>
        <w:rPr>
          <w:rFonts w:ascii="新細明體" w:hAnsi="新細明體" w:cs="新細明體"/>
          <w:kern w:val="0"/>
        </w:rPr>
        <w:t>(</w:t>
      </w:r>
      <w:r w:rsidRPr="00473E10">
        <w:rPr>
          <w:rFonts w:ascii="新細明體" w:hAnsi="新細明體" w:cs="新細明體" w:hint="eastAsia"/>
          <w:kern w:val="0"/>
        </w:rPr>
        <w:t>收音時音訊線比充電線效果更佳</w:t>
      </w:r>
      <w:r>
        <w:rPr>
          <w:rFonts w:ascii="新細明體" w:cs="新細明體"/>
          <w:kern w:val="0"/>
        </w:rPr>
        <w:t>,</w:t>
      </w:r>
      <w:r>
        <w:rPr>
          <w:rFonts w:ascii="新細明體" w:hAnsi="新細明體" w:cs="新細明體" w:hint="eastAsia"/>
          <w:kern w:val="0"/>
        </w:rPr>
        <w:t>收音時以戶外訊號較佳</w:t>
      </w:r>
      <w:r>
        <w:rPr>
          <w:rFonts w:ascii="新細明體" w:hAnsi="新細明體" w:cs="新細明體"/>
          <w:kern w:val="0"/>
        </w:rPr>
        <w:t>)</w:t>
      </w:r>
      <w:r w:rsidRPr="00473E10">
        <w:rPr>
          <w:rFonts w:ascii="新細明體" w:hAnsi="新細明體" w:cs="新細明體" w:hint="eastAsia"/>
          <w:kern w:val="0"/>
        </w:rPr>
        <w:t>。</w:t>
      </w:r>
    </w:p>
    <w:p w:rsidR="00115733" w:rsidRDefault="00115733" w:rsidP="00473E10">
      <w:pPr>
        <w:pStyle w:val="ListParagraph"/>
        <w:widowControl/>
        <w:numPr>
          <w:ilvl w:val="0"/>
          <w:numId w:val="1"/>
        </w:numPr>
        <w:ind w:leftChars="0"/>
        <w:rPr>
          <w:rFonts w:ascii="新細明體" w:cs="Times New Roman"/>
          <w:kern w:val="0"/>
        </w:rPr>
      </w:pPr>
      <w:r w:rsidRPr="00473E10">
        <w:rPr>
          <w:rFonts w:ascii="新細明體" w:hAnsi="新細明體" w:cs="新細明體" w:hint="eastAsia"/>
          <w:kern w:val="0"/>
        </w:rPr>
        <w:t>短按播放鍵進行收台，搜台時藍燈快閃，搜完台藍燈慢閃。</w:t>
      </w:r>
    </w:p>
    <w:p w:rsidR="00115733" w:rsidRDefault="00115733" w:rsidP="00473E10">
      <w:pPr>
        <w:pStyle w:val="ListParagraph"/>
        <w:widowControl/>
        <w:numPr>
          <w:ilvl w:val="0"/>
          <w:numId w:val="1"/>
        </w:numPr>
        <w:ind w:leftChars="0"/>
        <w:rPr>
          <w:rFonts w:ascii="新細明體" w:cs="Times New Roman"/>
          <w:kern w:val="0"/>
        </w:rPr>
      </w:pPr>
      <w:r w:rsidRPr="00473E10">
        <w:rPr>
          <w:rFonts w:ascii="新細明體" w:hAnsi="新細明體" w:cs="新細明體" w:hint="eastAsia"/>
          <w:kern w:val="0"/>
        </w:rPr>
        <w:t>短按加鍵是下一個電臺，長按是音量加，短按減鍵是上一個電臺，長按是音量減。</w:t>
      </w:r>
    </w:p>
    <w:p w:rsidR="00115733" w:rsidRDefault="00115733" w:rsidP="00473E10">
      <w:pPr>
        <w:pStyle w:val="ListParagraph"/>
        <w:widowControl/>
        <w:ind w:leftChars="0" w:left="600"/>
        <w:rPr>
          <w:rFonts w:ascii="新細明體" w:cs="Times New Roman"/>
          <w:kern w:val="0"/>
        </w:rPr>
      </w:pPr>
    </w:p>
    <w:p w:rsidR="00115733" w:rsidRPr="00E16D25" w:rsidRDefault="00115733">
      <w:pPr>
        <w:rPr>
          <w:rFonts w:cs="Times New Roman"/>
        </w:rPr>
      </w:pPr>
    </w:p>
    <w:sectPr w:rsidR="00115733" w:rsidRPr="00E16D25" w:rsidSect="008B5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33" w:rsidRDefault="00115733" w:rsidP="00F617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5733" w:rsidRDefault="00115733" w:rsidP="00F617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33" w:rsidRDefault="00115733" w:rsidP="00F617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5733" w:rsidRDefault="00115733" w:rsidP="00F617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FE7"/>
    <w:multiLevelType w:val="hybridMultilevel"/>
    <w:tmpl w:val="741E12CC"/>
    <w:lvl w:ilvl="0" w:tplc="C26E6E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8C8"/>
    <w:rsid w:val="00115733"/>
    <w:rsid w:val="00262AFA"/>
    <w:rsid w:val="00296E65"/>
    <w:rsid w:val="002F2486"/>
    <w:rsid w:val="0031194E"/>
    <w:rsid w:val="004258C8"/>
    <w:rsid w:val="00460EE3"/>
    <w:rsid w:val="00473E10"/>
    <w:rsid w:val="00782C38"/>
    <w:rsid w:val="007C7B1C"/>
    <w:rsid w:val="00843D9B"/>
    <w:rsid w:val="008A24F5"/>
    <w:rsid w:val="008B5659"/>
    <w:rsid w:val="00E16D25"/>
    <w:rsid w:val="00F6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5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7B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61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7B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73E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歡迎使用KTNET SB4藍芽喇叭</dc:title>
  <dc:subject/>
  <dc:creator>莊崧宇</dc:creator>
  <cp:keywords/>
  <dc:description/>
  <cp:lastModifiedBy>RUBY</cp:lastModifiedBy>
  <cp:revision>2</cp:revision>
  <dcterms:created xsi:type="dcterms:W3CDTF">2018-01-30T11:06:00Z</dcterms:created>
  <dcterms:modified xsi:type="dcterms:W3CDTF">2018-01-30T11:07:00Z</dcterms:modified>
</cp:coreProperties>
</file>